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0BD" w:rsidRPr="008050BD" w:rsidRDefault="008050BD" w:rsidP="008050BD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050BD">
        <w:rPr>
          <w:rFonts w:ascii="Verdana" w:eastAsia="Times New Roman" w:hAnsi="Verdana" w:cs="Times New Roman"/>
          <w:color w:val="FF6600"/>
          <w:sz w:val="24"/>
          <w:szCs w:val="24"/>
          <w:lang w:eastAsia="ru-RU"/>
        </w:rPr>
        <w:br/>
      </w:r>
      <w:r w:rsidRPr="008050B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Положение о муниципальной опорной площадке</w:t>
      </w:r>
    </w:p>
    <w:p w:rsidR="008050BD" w:rsidRPr="008050BD" w:rsidRDefault="008050BD" w:rsidP="00805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8050BD">
          <w:rPr>
            <w:rFonts w:ascii="Verdana" w:eastAsia="Times New Roman" w:hAnsi="Verdana" w:cs="Times New Roman"/>
            <w:b/>
            <w:bCs/>
            <w:color w:val="0000FF"/>
            <w:sz w:val="20"/>
            <w:szCs w:val="20"/>
            <w:u w:val="single"/>
            <w:lang w:eastAsia="ru-RU"/>
          </w:rPr>
          <w:t>Приказ МБУ "Методический центр в системе образования" № 12.1 от 28.01.2021г.</w:t>
        </w:r>
        <w:r w:rsidRPr="008050BD">
          <w:rPr>
            <w:rFonts w:ascii="Verdana" w:eastAsia="Times New Roman" w:hAnsi="Verdana" w:cs="Times New Roman"/>
            <w:b/>
            <w:bCs/>
            <w:color w:val="0000FF"/>
            <w:sz w:val="20"/>
            <w:szCs w:val="20"/>
            <w:u w:val="single"/>
            <w:lang w:eastAsia="ru-RU"/>
          </w:rPr>
          <w:br/>
        </w:r>
      </w:hyperlink>
      <w:hyperlink r:id="rId5" w:history="1">
        <w:r w:rsidRPr="008050BD">
          <w:rPr>
            <w:rFonts w:ascii="Verdana" w:eastAsia="Times New Roman" w:hAnsi="Verdana" w:cs="Times New Roman"/>
            <w:b/>
            <w:bCs/>
            <w:color w:val="0000FF"/>
            <w:sz w:val="20"/>
            <w:szCs w:val="20"/>
            <w:u w:val="single"/>
            <w:lang w:eastAsia="ru-RU"/>
          </w:rPr>
          <w:t>Приказ Управления образования Администрации города Иванова №28 от 26.01.2021г.</w:t>
        </w:r>
      </w:hyperlink>
      <w:r w:rsidRPr="008050BD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br/>
      </w:r>
      <w:hyperlink r:id="rId6" w:history="1">
        <w:r w:rsidRPr="008050BD">
          <w:rPr>
            <w:rFonts w:ascii="Verdana" w:eastAsia="Times New Roman" w:hAnsi="Verdana" w:cs="Times New Roman"/>
            <w:b/>
            <w:bCs/>
            <w:color w:val="0000FF"/>
            <w:sz w:val="20"/>
            <w:szCs w:val="20"/>
            <w:u w:val="single"/>
            <w:lang w:eastAsia="ru-RU"/>
          </w:rPr>
          <w:t>Приказ о организации муниципальной опорной площадки в 2021 году</w:t>
        </w:r>
      </w:hyperlink>
      <w:r w:rsidRPr="008050BD">
        <w:rPr>
          <w:rFonts w:ascii="Verdana" w:eastAsia="Times New Roman" w:hAnsi="Verdana" w:cs="Times New Roman"/>
          <w:b/>
          <w:bCs/>
          <w:color w:val="0000FF"/>
          <w:sz w:val="20"/>
          <w:szCs w:val="20"/>
          <w:lang w:eastAsia="ru-RU"/>
        </w:rPr>
        <w:br/>
      </w:r>
      <w:r w:rsidRPr="008050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Портфолио проекта</w:t>
      </w:r>
      <w:r w:rsidRPr="008050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hyperlink r:id="rId7" w:history="1">
        <w:r w:rsidRPr="008050BD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ru-RU"/>
          </w:rPr>
          <w:br/>
        </w:r>
      </w:hyperlink>
      <w:hyperlink r:id="rId8" w:history="1">
        <w:r w:rsidRPr="008050BD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ru-RU"/>
          </w:rPr>
          <w:t>Календарно тематический план</w:t>
        </w:r>
      </w:hyperlink>
      <w:r w:rsidRPr="008050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МОП</w:t>
      </w:r>
      <w:hyperlink r:id="rId9" w:history="1">
        <w:r w:rsidRPr="008050BD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ru-RU"/>
          </w:rPr>
          <w:br/>
        </w:r>
        <w:r w:rsidRPr="008050BD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ru-RU"/>
          </w:rPr>
          <w:br/>
        </w:r>
      </w:hyperlink>
    </w:p>
    <w:p w:rsidR="008050BD" w:rsidRPr="008050BD" w:rsidRDefault="008050BD" w:rsidP="008050BD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10" w:tgtFrame="_blank" w:history="1">
        <w:r w:rsidRPr="008050BD">
          <w:rPr>
            <w:rFonts w:ascii="Verdana" w:eastAsia="Times New Roman" w:hAnsi="Verdana" w:cs="Times New Roman"/>
            <w:b/>
            <w:bCs/>
            <w:color w:val="0000FF"/>
            <w:sz w:val="17"/>
            <w:szCs w:val="17"/>
            <w:u w:val="single"/>
            <w:lang w:eastAsia="ru-RU"/>
          </w:rPr>
          <w:t>Схема ПУБЛИКАЦИИ</w:t>
        </w:r>
      </w:hyperlink>
      <w:r w:rsidRPr="008050BD">
        <w:rPr>
          <w:rFonts w:ascii="Verdana" w:eastAsia="Times New Roman" w:hAnsi="Verdana" w:cs="Times New Roman"/>
          <w:b/>
          <w:bCs/>
          <w:color w:val="000000"/>
          <w:sz w:val="17"/>
          <w:szCs w:val="17"/>
          <w:u w:val="single"/>
          <w:lang w:eastAsia="ru-RU"/>
        </w:rPr>
        <w:br/>
      </w:r>
      <w:r w:rsidRPr="008050BD">
        <w:rPr>
          <w:rFonts w:ascii="Verdana" w:eastAsia="Times New Roman" w:hAnsi="Verdana" w:cs="Times New Roman"/>
          <w:b/>
          <w:bCs/>
          <w:color w:val="000000"/>
          <w:sz w:val="17"/>
          <w:szCs w:val="17"/>
          <w:u w:val="single"/>
          <w:lang w:eastAsia="ru-RU"/>
        </w:rPr>
        <w:br/>
      </w:r>
      <w:r w:rsidRPr="008050BD">
        <w:rPr>
          <w:rFonts w:ascii="Verdana" w:eastAsia="Times New Roman" w:hAnsi="Verdana" w:cs="Times New Roman"/>
          <w:b/>
          <w:bCs/>
          <w:color w:val="000000"/>
          <w:sz w:val="17"/>
          <w:szCs w:val="17"/>
          <w:u w:val="single"/>
          <w:lang w:eastAsia="ru-RU"/>
        </w:rPr>
        <w:br/>
      </w:r>
      <w:r w:rsidRPr="008050BD">
        <w:rPr>
          <w:rFonts w:ascii="Verdana" w:eastAsia="Times New Roman" w:hAnsi="Verdana" w:cs="Times New Roman"/>
          <w:b/>
          <w:bCs/>
          <w:color w:val="000000"/>
          <w:sz w:val="17"/>
          <w:szCs w:val="17"/>
          <w:u w:val="single"/>
          <w:lang w:eastAsia="ru-RU"/>
        </w:rPr>
        <w:br/>
      </w:r>
      <w:r w:rsidRPr="008050B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НОВОСТИ МОП:</w:t>
      </w:r>
      <w:r w:rsidRPr="008050BD">
        <w:rPr>
          <w:rFonts w:ascii="Verdana" w:eastAsia="Times New Roman" w:hAnsi="Verdana" w:cs="Times New Roman"/>
          <w:b/>
          <w:bCs/>
          <w:color w:val="000000"/>
          <w:sz w:val="17"/>
          <w:szCs w:val="17"/>
          <w:u w:val="single"/>
          <w:lang w:eastAsia="ru-RU"/>
        </w:rPr>
        <w:br/>
      </w:r>
      <w:r w:rsidRPr="008050BD">
        <w:rPr>
          <w:rFonts w:ascii="Verdana" w:eastAsia="Times New Roman" w:hAnsi="Verdana" w:cs="Times New Roman"/>
          <w:b/>
          <w:bCs/>
          <w:color w:val="000000"/>
          <w:sz w:val="17"/>
          <w:szCs w:val="17"/>
          <w:u w:val="single"/>
          <w:lang w:eastAsia="ru-RU"/>
        </w:rPr>
        <w:br/>
      </w:r>
    </w:p>
    <w:p w:rsidR="008050BD" w:rsidRPr="008050BD" w:rsidRDefault="008050BD" w:rsidP="008050BD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050B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6 октября состоялась </w:t>
      </w:r>
      <w:proofErr w:type="spellStart"/>
      <w:r w:rsidRPr="008050B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итогавая</w:t>
      </w:r>
      <w:proofErr w:type="spellEnd"/>
      <w:r w:rsidRPr="008050B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встреча участников МОП "</w:t>
      </w:r>
      <w:proofErr w:type="spellStart"/>
      <w:r w:rsidRPr="008050B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Soft</w:t>
      </w:r>
      <w:proofErr w:type="spellEnd"/>
      <w:r w:rsidRPr="008050B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</w:t>
      </w:r>
      <w:proofErr w:type="spellStart"/>
      <w:r w:rsidRPr="008050B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skills</w:t>
      </w:r>
      <w:proofErr w:type="spellEnd"/>
      <w:r w:rsidRPr="008050B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для дошкольников...".</w:t>
      </w:r>
      <w:r w:rsidRPr="008050BD">
        <w:rPr>
          <w:rFonts w:ascii="Verdana" w:eastAsia="Times New Roman" w:hAnsi="Verdana" w:cs="Times New Roman"/>
          <w:b/>
          <w:bCs/>
          <w:color w:val="000000"/>
          <w:sz w:val="17"/>
          <w:szCs w:val="17"/>
          <w:u w:val="single"/>
          <w:lang w:eastAsia="ru-RU"/>
        </w:rPr>
        <w:br/>
      </w:r>
      <w:r w:rsidRPr="008050BD">
        <w:rPr>
          <w:rFonts w:ascii="Verdana" w:eastAsia="Times New Roman" w:hAnsi="Verdana" w:cs="Times New Roman"/>
          <w:b/>
          <w:bCs/>
          <w:color w:val="000000"/>
          <w:sz w:val="17"/>
          <w:szCs w:val="17"/>
          <w:u w:val="single"/>
          <w:lang w:eastAsia="ru-RU"/>
        </w:rPr>
        <w:br/>
      </w:r>
      <w:r w:rsidRPr="008050B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В ходе которой организаторы представили результаты  и провели анализ работы площадки. Педагоги дошкольных учреждений города </w:t>
      </w:r>
      <w:proofErr w:type="gramStart"/>
      <w:r w:rsidRPr="008050B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презентовали  свои</w:t>
      </w:r>
      <w:proofErr w:type="gramEnd"/>
      <w:r w:rsidRPr="008050B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методические разработки, созданные в процессе работы площадки. Среди них Носова Ирина Викторовна, воспитатель МБДОУ № 113 , с темой "Опыт использования методики "Утренний круг" в работе с дошкольниками" и Екатерина Владимировна </w:t>
      </w:r>
      <w:proofErr w:type="spellStart"/>
      <w:r w:rsidRPr="008050B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Барашкова</w:t>
      </w:r>
      <w:proofErr w:type="spellEnd"/>
      <w:r w:rsidRPr="008050B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, воспитатель </w:t>
      </w:r>
      <w:proofErr w:type="spellStart"/>
      <w:r w:rsidRPr="008050B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деткого</w:t>
      </w:r>
      <w:proofErr w:type="spellEnd"/>
      <w:r w:rsidRPr="008050B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сада № 30, </w:t>
      </w:r>
      <w:proofErr w:type="spellStart"/>
      <w:r w:rsidRPr="008050B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котрая</w:t>
      </w:r>
      <w:proofErr w:type="spellEnd"/>
      <w:r w:rsidRPr="008050B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представила опыт работы с </w:t>
      </w:r>
      <w:proofErr w:type="spellStart"/>
      <w:r w:rsidRPr="008050B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адвент</w:t>
      </w:r>
      <w:proofErr w:type="spellEnd"/>
      <w:r w:rsidRPr="008050B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-календарем.</w:t>
      </w:r>
      <w:r w:rsidRPr="008050B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8050B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8050B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8050BD">
        <w:rPr>
          <w:rFonts w:ascii="Verdana" w:eastAsia="Times New Roman" w:hAnsi="Verdana" w:cs="Times New Roman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857500" cy="1885950"/>
            <wp:effectExtent l="0" t="0" r="0" b="0"/>
            <wp:docPr id="1" name="Рисунок 1" descr="http://dou171.ivedu.ru/uploaded/mop/img_20221010_105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u171.ivedu.ru/uploaded/mop/img_20221010_10564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0B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8050BD">
        <w:rPr>
          <w:rFonts w:ascii="Verdana" w:eastAsia="Times New Roman" w:hAnsi="Verdana" w:cs="Times New Roman"/>
          <w:b/>
          <w:bCs/>
          <w:color w:val="000000"/>
          <w:sz w:val="17"/>
          <w:szCs w:val="17"/>
          <w:u w:val="single"/>
          <w:lang w:eastAsia="ru-RU"/>
        </w:rPr>
        <w:br/>
      </w:r>
      <w:r w:rsidRPr="008050B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17 апреля педагоги-участники МОП обсудили тему «Личность педагога в развитии </w:t>
      </w:r>
      <w:proofErr w:type="spellStart"/>
      <w:r w:rsidRPr="008050B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soft</w:t>
      </w:r>
      <w:proofErr w:type="spellEnd"/>
      <w:r w:rsidRPr="008050B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</w:t>
      </w:r>
      <w:proofErr w:type="spellStart"/>
      <w:r w:rsidRPr="008050B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skills</w:t>
      </w:r>
      <w:proofErr w:type="spellEnd"/>
      <w:r w:rsidRPr="008050B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у детей</w:t>
      </w:r>
      <w:r w:rsidRPr="008050B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».</w:t>
      </w:r>
    </w:p>
    <w:p w:rsidR="008050BD" w:rsidRPr="008050BD" w:rsidRDefault="008050BD" w:rsidP="008050BD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8050BD" w:rsidRPr="008050BD" w:rsidRDefault="008050BD" w:rsidP="008050BD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050B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Можно ли научить, не умея? Можно ли поделиться, не обладая? Можно ли пережить, не </w:t>
      </w:r>
      <w:proofErr w:type="spellStart"/>
      <w:proofErr w:type="gramStart"/>
      <w:r w:rsidRPr="008050B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погружаясь?Педагогами</w:t>
      </w:r>
      <w:proofErr w:type="spellEnd"/>
      <w:proofErr w:type="gramEnd"/>
      <w:r w:rsidRPr="008050B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сделан вывод, что без личного стремления к творчеству, сотрудничеству, открытости новому не возможно воспитать человека XXI века, обладающего "гибкими" навыками.</w:t>
      </w:r>
    </w:p>
    <w:p w:rsidR="008050BD" w:rsidRPr="008050BD" w:rsidRDefault="008050BD" w:rsidP="008050BD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8050BD" w:rsidRPr="008050BD" w:rsidRDefault="008050BD" w:rsidP="008050BD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050B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7 апреля «Образовательный проект как средство развития </w:t>
      </w:r>
      <w:proofErr w:type="spellStart"/>
      <w:r w:rsidRPr="008050B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soft</w:t>
      </w:r>
      <w:proofErr w:type="spellEnd"/>
      <w:r w:rsidRPr="008050B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</w:t>
      </w:r>
      <w:proofErr w:type="spellStart"/>
      <w:r w:rsidRPr="008050B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skills</w:t>
      </w:r>
      <w:proofErr w:type="spellEnd"/>
      <w:r w:rsidRPr="008050B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»</w:t>
      </w:r>
    </w:p>
    <w:p w:rsidR="008050BD" w:rsidRPr="008050BD" w:rsidRDefault="008050BD" w:rsidP="008050BD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8050BD" w:rsidRPr="008050BD" w:rsidRDefault="008050BD" w:rsidP="008050BD">
      <w:pPr>
        <w:spacing w:before="3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050B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Во время очной встречи участники имели возможность испытать на себе те методы и приемы, о которых ранее только говорили. Педагогам необходимо было объединиться в </w:t>
      </w:r>
      <w:proofErr w:type="spellStart"/>
      <w:r w:rsidRPr="008050B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микрогруппы</w:t>
      </w:r>
      <w:proofErr w:type="spellEnd"/>
      <w:r w:rsidRPr="008050B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для совместного выполнения задания: проанализировать имеющийся образовательный проект и изменить его при необходимости так, чтобы деятельность детей способствовала развитию у них «гибких» навыков.</w:t>
      </w:r>
    </w:p>
    <w:p w:rsidR="008050BD" w:rsidRPr="008050BD" w:rsidRDefault="008050BD" w:rsidP="008050BD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050B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Участники успешно справились с поставленной задачей. В конце встречи были представлены 5 оригинальных проектов, отвечающих требованиям современного образования</w:t>
      </w:r>
      <w:r w:rsidRPr="008050BD">
        <w:rPr>
          <w:rFonts w:ascii="Verdana" w:eastAsia="Times New Roman" w:hAnsi="Verdana" w:cs="Times New Roman"/>
          <w:b/>
          <w:bCs/>
          <w:color w:val="000000"/>
          <w:sz w:val="17"/>
          <w:szCs w:val="17"/>
          <w:u w:val="single"/>
          <w:lang w:eastAsia="ru-RU"/>
        </w:rPr>
        <w:br/>
      </w:r>
      <w:r w:rsidRPr="008050B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15 марта 2022 года состоялся первый практикум в рамках работы МОП на базе нашего сада – </w:t>
      </w:r>
      <w:proofErr w:type="spellStart"/>
      <w:r w:rsidRPr="008050B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квест</w:t>
      </w:r>
      <w:proofErr w:type="spellEnd"/>
      <w:r w:rsidRPr="008050B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-игра «Организация системной работы по формированию предпосылок </w:t>
      </w:r>
      <w:proofErr w:type="spellStart"/>
      <w:r w:rsidRPr="008050B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soft</w:t>
      </w:r>
      <w:proofErr w:type="spellEnd"/>
      <w:r w:rsidRPr="008050B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</w:t>
      </w:r>
      <w:proofErr w:type="spellStart"/>
      <w:r w:rsidRPr="008050B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skills</w:t>
      </w:r>
      <w:proofErr w:type="spellEnd"/>
      <w:r w:rsidRPr="008050B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у дошкольников».</w:t>
      </w:r>
    </w:p>
    <w:p w:rsidR="008050BD" w:rsidRPr="008050BD" w:rsidRDefault="008050BD" w:rsidP="008050BD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050B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Участники встречи спроектировали день в детском саду, наполнив его событиями и ситуациями, направленными на развитие </w:t>
      </w:r>
      <w:proofErr w:type="spellStart"/>
      <w:proofErr w:type="gramStart"/>
      <w:r w:rsidRPr="008050B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soft</w:t>
      </w:r>
      <w:proofErr w:type="spellEnd"/>
      <w:r w:rsidRPr="008050B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 навыков</w:t>
      </w:r>
      <w:proofErr w:type="gramEnd"/>
      <w:r w:rsidRPr="008050B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у детей. Продумали механизмы привлечения родителей воспитанников к решению поставленных задач.</w:t>
      </w:r>
    </w:p>
    <w:p w:rsidR="008050BD" w:rsidRPr="008050BD" w:rsidRDefault="008050BD" w:rsidP="008050BD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050B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Результатом встречи стала технологическая карта развития воспитанников в концепции модели 4К.</w:t>
      </w:r>
    </w:p>
    <w:p w:rsidR="008050BD" w:rsidRPr="008050BD" w:rsidRDefault="008050BD" w:rsidP="00805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8050BD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ru-RU"/>
          </w:rPr>
          <w:br/>
        </w:r>
      </w:hyperlink>
    </w:p>
    <w:p w:rsidR="008050BD" w:rsidRPr="008050BD" w:rsidRDefault="008050BD" w:rsidP="008050BD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050B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12 октября 2021 года во время онлайн встречи по теме «Методы и приемы развития креативности и критичности мышления у дошкольников» участники МОП поделились опытом применения </w:t>
      </w:r>
      <w:proofErr w:type="gramStart"/>
      <w:r w:rsidRPr="008050B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различных  способов</w:t>
      </w:r>
      <w:proofErr w:type="gramEnd"/>
      <w:r w:rsidRPr="008050B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развития мышления.</w:t>
      </w:r>
    </w:p>
    <w:p w:rsidR="008050BD" w:rsidRPr="008050BD" w:rsidRDefault="008050BD" w:rsidP="008050BD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050B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Только человек способный мыслить продуктивно, создавая креативный и уникальный продукт, есть и будет успешен. В дошкольном детстве, когда мышление ребенка пластичное и не перегружено знаниями и опытом, для </w:t>
      </w:r>
      <w:r w:rsidRPr="008050B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педагогов открывается бескрайний простор формирования навыков креативности и критичности мышления. Опытом применения различных методов и приемов применимы и наиболее интересны в работе с дошкольниками, поделилась воспитатель МБДОУ «Детский сад № 171» Леонова Екатерина Григорьевна.</w:t>
      </w:r>
    </w:p>
    <w:p w:rsidR="008050BD" w:rsidRPr="008050BD" w:rsidRDefault="008050BD" w:rsidP="008050BD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050B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Представленный опыт нашел отклик коллег. Особенно оживленно прошло обсуждение способов решения открытых задач и заданий ТРИЗ.</w:t>
      </w:r>
    </w:p>
    <w:p w:rsidR="008050BD" w:rsidRPr="008050BD" w:rsidRDefault="008050BD" w:rsidP="00805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8050BD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ru-RU"/>
          </w:rPr>
          <w:t>презентация</w:t>
        </w:r>
        <w:r w:rsidRPr="008050BD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ru-RU"/>
          </w:rPr>
          <w:br/>
        </w:r>
        <w:r w:rsidRPr="008050BD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ru-RU"/>
          </w:rPr>
          <w:br/>
        </w:r>
      </w:hyperlink>
    </w:p>
    <w:p w:rsidR="008050BD" w:rsidRPr="008050BD" w:rsidRDefault="008050BD" w:rsidP="008050BD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050B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Значимость содействия развитию навыков сотрудничества у дошкольников рассмотрели на очередной встрече участники МОП «</w:t>
      </w:r>
      <w:proofErr w:type="spellStart"/>
      <w:r w:rsidRPr="008050B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Soft</w:t>
      </w:r>
      <w:proofErr w:type="spellEnd"/>
      <w:r w:rsidRPr="008050B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</w:t>
      </w:r>
      <w:proofErr w:type="spellStart"/>
      <w:r w:rsidRPr="008050B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skills</w:t>
      </w:r>
      <w:proofErr w:type="spellEnd"/>
      <w:r w:rsidRPr="008050B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для дошкольников…», которая состоялась 7 сентября 2021 года. Тема встречи </w:t>
      </w:r>
      <w:proofErr w:type="gramStart"/>
      <w:r w:rsidRPr="008050B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« Технологии</w:t>
      </w:r>
      <w:proofErr w:type="gramEnd"/>
      <w:r w:rsidRPr="008050B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развития коммуникативных навыков и навыков сотрудничества у детей дошкольного возраста».</w:t>
      </w:r>
    </w:p>
    <w:p w:rsidR="008050BD" w:rsidRPr="008050BD" w:rsidRDefault="008050BD" w:rsidP="008050BD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050B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Наумова Ирина Владимировна, воспитатель МБДОУ «Детский сад № 171», поделилась своим опытом применения технологии развития сотрудничества Л.И. </w:t>
      </w:r>
      <w:proofErr w:type="spellStart"/>
      <w:r w:rsidRPr="008050B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Римашевской</w:t>
      </w:r>
      <w:proofErr w:type="spellEnd"/>
      <w:r w:rsidRPr="008050B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</w:t>
      </w:r>
    </w:p>
    <w:p w:rsidR="008050BD" w:rsidRPr="008050BD" w:rsidRDefault="008050BD" w:rsidP="008050BD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050B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Навык сотрудничества является определяющим успешность человека как члена команды. Трудно найти </w:t>
      </w:r>
      <w:proofErr w:type="gramStart"/>
      <w:r w:rsidRPr="008050B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деятельность</w:t>
      </w:r>
      <w:proofErr w:type="gramEnd"/>
      <w:r w:rsidRPr="008050B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не требующую участия других людей. Образование, проектирование, досуг, путешествие, совершение покупок, семейная жизнь – что бы человек ни делал, чем бы ни занимался, он всегда решает задачи в </w:t>
      </w:r>
      <w:proofErr w:type="spellStart"/>
      <w:r w:rsidRPr="008050B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коллаборации</w:t>
      </w:r>
      <w:proofErr w:type="spellEnd"/>
      <w:r w:rsidRPr="008050B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с людьми и группами. Чем раньше ребенок научится работать в команде, решать общие задачи с учетом интересов всех сторон, тем легче ему будет переходить на следующую ступень развития и образования. Поэтому задачу развития навыка </w:t>
      </w:r>
      <w:proofErr w:type="spellStart"/>
      <w:r w:rsidRPr="008050B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коллаборации</w:t>
      </w:r>
      <w:proofErr w:type="spellEnd"/>
      <w:r w:rsidRPr="008050B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(сотрудничества) педагог дошкольного образования должен ставить одну из приоритетных. И работу в данном направлении вести системно с применением разнообразных техник и приемов.</w:t>
      </w:r>
    </w:p>
    <w:p w:rsidR="008050BD" w:rsidRPr="008050BD" w:rsidRDefault="008050BD" w:rsidP="008050BD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050BD">
        <w:rPr>
          <w:rFonts w:ascii="Verdana" w:eastAsia="Times New Roman" w:hAnsi="Verdana" w:cs="Times New Roman"/>
          <w:b/>
          <w:bCs/>
          <w:color w:val="000000"/>
          <w:sz w:val="17"/>
          <w:szCs w:val="17"/>
          <w:u w:val="single"/>
          <w:lang w:eastAsia="ru-RU"/>
        </w:rPr>
        <w:br/>
      </w:r>
      <w:r w:rsidRPr="008050B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27 апреля 2021 года тема встречи «Методология формирования первичных представлений о времени у </w:t>
      </w:r>
      <w:proofErr w:type="spellStart"/>
      <w:r w:rsidRPr="008050B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дошкольников</w:t>
      </w:r>
      <w:proofErr w:type="gramStart"/>
      <w:r w:rsidRPr="008050B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».Участники</w:t>
      </w:r>
      <w:proofErr w:type="spellEnd"/>
      <w:proofErr w:type="gramEnd"/>
      <w:r w:rsidRPr="008050B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МОП обсудили специфику формирования временных представлений у дошкольников  в соответствии с концепцией развития «гибких» навыков.</w:t>
      </w:r>
      <w:r w:rsidRPr="008050B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Спикером онлайн встречи выступила воспитатель МБДОУ «Детский сад № 171» Леонова Екатерина Григорьевна.</w:t>
      </w:r>
    </w:p>
    <w:p w:rsidR="008050BD" w:rsidRPr="008050BD" w:rsidRDefault="008050BD" w:rsidP="008050BD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050B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Не достаточно сформировать у детей понятие времени и знание единиц его измерения. Дошкольник может и должен понять измеримость и конечность времени, что у каждого события свое время и определенная последовательность. Работа в данном направлении ведется с младшего дошкольного возраста доступными детям методами: наглядность и личное проживание момента здесь и сейчас.</w:t>
      </w:r>
    </w:p>
    <w:p w:rsidR="008050BD" w:rsidRPr="008050BD" w:rsidRDefault="008050BD" w:rsidP="008050BD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050B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Конкретные методы и приемы, применяемые нашими педагогами, были продемонстрированы  на встрече.</w:t>
      </w:r>
      <w:r w:rsidRPr="008050B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8050B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8050B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16 марта 2021 года состоялась первая встреча участников муниципальной опорной площадки на базе нашего сада «</w:t>
      </w:r>
      <w:proofErr w:type="spellStart"/>
      <w:r w:rsidRPr="008050B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Soft</w:t>
      </w:r>
      <w:proofErr w:type="spellEnd"/>
      <w:r w:rsidRPr="008050B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</w:t>
      </w:r>
      <w:proofErr w:type="spellStart"/>
      <w:r w:rsidRPr="008050B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skills</w:t>
      </w:r>
      <w:proofErr w:type="spellEnd"/>
      <w:r w:rsidRPr="008050B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для дошкольников…».</w:t>
      </w:r>
      <w:r w:rsidRPr="008050B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Тема встречи «Целевые ориентиры ФГОС ДО, как фактор развития компетенций ХХI века».</w:t>
      </w:r>
    </w:p>
    <w:p w:rsidR="008050BD" w:rsidRPr="008050BD" w:rsidRDefault="008050BD" w:rsidP="008050BD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050B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На встрече, которая прошла в онлайн формате, помимо педагогов-участников и организаторов присутствовали методист учебно-методического отдела МБУ «Методический центр в системе образования», куратор работы муниципальной опорной площадки от МБУ МЦ Макеева Ольга Александровна, а </w:t>
      </w:r>
      <w:proofErr w:type="gramStart"/>
      <w:r w:rsidRPr="008050B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так же</w:t>
      </w:r>
      <w:proofErr w:type="gramEnd"/>
      <w:r w:rsidRPr="008050B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методист учебно-методического отдела МБУ «Методический центр в системе образования» по работе с дошкольными образовательными учреждениями </w:t>
      </w:r>
      <w:proofErr w:type="spellStart"/>
      <w:r w:rsidRPr="008050B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Ниткина</w:t>
      </w:r>
      <w:proofErr w:type="spellEnd"/>
      <w:r w:rsidRPr="008050B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Наталья Альбертовна.</w:t>
      </w:r>
    </w:p>
    <w:p w:rsidR="008050BD" w:rsidRPr="008050BD" w:rsidRDefault="008050BD" w:rsidP="008050BD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050B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Старший воспитатель МБДОУ «Детский сад № 171» Белина Алина Салих-Яновна сообщила участникам организационные особенности работы площадки. В частности, план работы, формат проведения встреч, формы участия и отчетов и, конечно, все возможные каналы связи организатора, участников и куратора МОП.</w:t>
      </w:r>
    </w:p>
    <w:p w:rsidR="008050BD" w:rsidRPr="008050BD" w:rsidRDefault="008050BD" w:rsidP="008050BD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050B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Воспитатель МБДОУ «Детский сад № 171» Габунова Ирина Владимировна </w:t>
      </w:r>
      <w:proofErr w:type="gramStart"/>
      <w:r w:rsidRPr="008050B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сообщила  тему</w:t>
      </w:r>
      <w:proofErr w:type="gramEnd"/>
      <w:r w:rsidRPr="008050B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МОП и ее содержание, обсудила с участниками конференции актуальность обозначенной цели, познакомила с основными понятиями и категориями заданной темы.</w:t>
      </w:r>
    </w:p>
    <w:p w:rsidR="008050BD" w:rsidRPr="008050BD" w:rsidRDefault="008050BD" w:rsidP="008050BD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050B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«Гибкие» навыки, которые являются основным объектом изучения и обмена опытом в рамках МОП, развиваются преимущественно во взаимоотношениях человека с окружающим миром. Как организовать образовательную среду ДОУ? Как организовать непрерывную образовательную деятельность? Как педагогу строить взаимодействие с воспитанниками, чтобы на этапе завершения дошкольного образования ребенок обладал «навыками XXI века»? – Эти и другие вопросы определили содержание работы муниципальной опорной площадки на базе нашего ДОУ.</w:t>
      </w:r>
    </w:p>
    <w:p w:rsidR="00B94674" w:rsidRDefault="00B94674">
      <w:bookmarkStart w:id="0" w:name="_GoBack"/>
      <w:bookmarkEnd w:id="0"/>
    </w:p>
    <w:sectPr w:rsidR="00B94674" w:rsidSect="008050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0BD"/>
    <w:rsid w:val="008050BD"/>
    <w:rsid w:val="00B9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FB558-44D9-4CF7-A57F-5A8731950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5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50BD"/>
    <w:rPr>
      <w:b/>
      <w:bCs/>
    </w:rPr>
  </w:style>
  <w:style w:type="character" w:styleId="a5">
    <w:name w:val="Hyperlink"/>
    <w:basedOn w:val="a0"/>
    <w:uiPriority w:val="99"/>
    <w:semiHidden/>
    <w:unhideWhenUsed/>
    <w:rsid w:val="008050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2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u171.ivedu.ru/uploaded/mop/plan_raboty_mop.docx" TargetMode="External"/><Relationship Id="rId13" Type="http://schemas.openxmlformats.org/officeDocument/2006/relationships/hyperlink" Target="http://dou171.ivedu.ru/uploaded/mop/sxema_publikatsii_konspekta_dlja_mop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u171.ivedu.ru/uploaded/mop/portfolio_proekta.pdf" TargetMode="External"/><Relationship Id="rId12" Type="http://schemas.openxmlformats.org/officeDocument/2006/relationships/hyperlink" Target="http://dou171.ivedu.ru/uploaded/mop/sxema_publikatsii_konspekta_dlja_mop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u171.ivedu.ru/uploaded/mop/mop.docx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://dou171.ivedu.ru/uploaded/mop/prikaz_uo_o_mop_ot_26.01.21_compressed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dou171.ivedu.ru/uploaded/mop/sxema_publikatsii_konspekta_dlja_mop.pdf" TargetMode="External"/><Relationship Id="rId4" Type="http://schemas.openxmlformats.org/officeDocument/2006/relationships/hyperlink" Target="http://dou171.ivedu.ru/uploaded/mop/prikaz_12.1_ot_28.01.2021_mop.docx" TargetMode="External"/><Relationship Id="rId9" Type="http://schemas.openxmlformats.org/officeDocument/2006/relationships/hyperlink" Target="http://dou171.ivedu.ru/uploaded/mop/kalendarno_tp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1157</Words>
  <Characters>6597</Characters>
  <Application>Microsoft Office Word</Application>
  <DocSecurity>0</DocSecurity>
  <Lines>54</Lines>
  <Paragraphs>15</Paragraphs>
  <ScaleCrop>false</ScaleCrop>
  <Company/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POV</dc:creator>
  <cp:keywords/>
  <dc:description/>
  <cp:lastModifiedBy>POV</cp:lastModifiedBy>
  <cp:revision>1</cp:revision>
  <dcterms:created xsi:type="dcterms:W3CDTF">2024-06-14T06:26:00Z</dcterms:created>
  <dcterms:modified xsi:type="dcterms:W3CDTF">2024-06-14T06:27:00Z</dcterms:modified>
</cp:coreProperties>
</file>